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44C5" w14:textId="5BB9164A" w:rsidR="001D3405" w:rsidRPr="001B316F" w:rsidRDefault="001D3405">
      <w:pPr>
        <w:rPr>
          <w:b/>
          <w:bCs/>
          <w:u w:val="single"/>
        </w:rPr>
      </w:pPr>
      <w:r w:rsidRPr="001B316F">
        <w:rPr>
          <w:b/>
          <w:bCs/>
          <w:u w:val="single"/>
        </w:rPr>
        <w:t>Mayor of Utqiagvik,</w:t>
      </w:r>
    </w:p>
    <w:p w14:paraId="66990AAB" w14:textId="183B30A5" w:rsidR="001D3405" w:rsidRDefault="001D3405"/>
    <w:p w14:paraId="5643C623" w14:textId="2C9905C4" w:rsidR="001D3405" w:rsidRDefault="001D3405" w:rsidP="007F430E">
      <w:pPr>
        <w:ind w:firstLine="720"/>
      </w:pPr>
      <w:r>
        <w:t>Greeting</w:t>
      </w:r>
      <w:r w:rsidR="007F430E">
        <w:t>s</w:t>
      </w:r>
      <w:r>
        <w:t>! Thank you for taking this time to review this fund request. Since you’re an importance to the community, we wanted to inform you about our mission to try and form a color-guard details for the North Slope region. As you may know, our community does not have a color-guard detail for our fallen veterans/soldier</w:t>
      </w:r>
      <w:r w:rsidR="007F430E">
        <w:t>s</w:t>
      </w:r>
      <w:r>
        <w:t xml:space="preserve">. The whole state of Alaska has 1 honor guard detail team that serves Alaska. There were multiple times that the color guard could not make it in due to weather or scheduling. We have a few veterans/active duty military </w:t>
      </w:r>
      <w:r w:rsidR="007F430E">
        <w:t xml:space="preserve">personnel </w:t>
      </w:r>
      <w:r>
        <w:t xml:space="preserve">who are willing to volunteer and perform the service. </w:t>
      </w:r>
      <w:r w:rsidR="001B316F">
        <w:t xml:space="preserve">We do not have the financial funds to purchase Class A dress Blues, the pricing of this equipment would </w:t>
      </w:r>
      <w:r w:rsidR="007F430E">
        <w:t xml:space="preserve">estimate at a total of </w:t>
      </w:r>
      <w:r w:rsidR="001B316F">
        <w:t>2,</w:t>
      </w:r>
      <w:r w:rsidR="00704236">
        <w:t>5</w:t>
      </w:r>
      <w:r w:rsidR="001B316F">
        <w:t xml:space="preserve">00 dollars. Under “AR-670-1” guide for uniform standards we are authorized to wear Blues. </w:t>
      </w:r>
    </w:p>
    <w:p w14:paraId="1A7586C3" w14:textId="29BFA508" w:rsidR="001B316F" w:rsidRDefault="001B316F" w:rsidP="001B316F"/>
    <w:p w14:paraId="382AF49B" w14:textId="7E7D3EAC" w:rsidR="001B316F" w:rsidRPr="001B316F" w:rsidRDefault="001B316F" w:rsidP="001B316F">
      <w:pPr>
        <w:rPr>
          <w:b/>
          <w:bCs/>
          <w:u w:val="single"/>
        </w:rPr>
      </w:pPr>
      <w:r w:rsidRPr="001B316F">
        <w:rPr>
          <w:b/>
          <w:bCs/>
          <w:u w:val="single"/>
        </w:rPr>
        <w:t>“AR-670-1”</w:t>
      </w:r>
    </w:p>
    <w:p w14:paraId="0A050DE5" w14:textId="77777777" w:rsidR="001B316F" w:rsidRDefault="001B316F" w:rsidP="001B316F">
      <w:r>
        <w:t>11–3. Occasions for wear</w:t>
      </w:r>
    </w:p>
    <w:p w14:paraId="7EF2C5AE" w14:textId="77777777" w:rsidR="001B316F" w:rsidRDefault="001B316F" w:rsidP="001B316F">
      <w:r>
        <w:t>a. All-purpose wear. The male ASU is authorized for wear on and off duty, on and off the installation, unless</w:t>
      </w:r>
    </w:p>
    <w:p w14:paraId="4296ACF5" w14:textId="77777777" w:rsidR="001B316F" w:rsidRDefault="001B316F" w:rsidP="001B316F">
      <w:r>
        <w:t>restricted by the commander. Male ASU is not intended to wear as an all-purpose uniform when other uniforms</w:t>
      </w:r>
    </w:p>
    <w:p w14:paraId="2975F983" w14:textId="77777777" w:rsidR="001B316F" w:rsidRDefault="001B316F" w:rsidP="001B316F">
      <w:r>
        <w:t>are more appropriate.</w:t>
      </w:r>
    </w:p>
    <w:p w14:paraId="2DF1ED82" w14:textId="77777777" w:rsidR="001B316F" w:rsidRDefault="001B316F" w:rsidP="001B316F">
      <w:r>
        <w:t>b. Approved wear. The male ASU is prescribed for year-round wear for all Soldiers, unless otherwise directed by</w:t>
      </w:r>
    </w:p>
    <w:p w14:paraId="353162AD" w14:textId="77777777" w:rsidR="001B316F" w:rsidRDefault="001B316F" w:rsidP="001B316F">
      <w:r>
        <w:t>the commander. Soldiers may wear variations of the male ASU:</w:t>
      </w:r>
    </w:p>
    <w:p w14:paraId="42A36781" w14:textId="77777777" w:rsidR="001B316F" w:rsidRDefault="001B316F" w:rsidP="001B316F">
      <w:r>
        <w:t>(1) On duty when prescribed by the local commander.</w:t>
      </w:r>
    </w:p>
    <w:p w14:paraId="11C6A5D8" w14:textId="77777777" w:rsidR="001B316F" w:rsidRDefault="001B316F" w:rsidP="001B316F">
      <w:r>
        <w:t>(2) At social functions of a private or official nature, either before or after retreat, and while in transit to and from</w:t>
      </w:r>
    </w:p>
    <w:p w14:paraId="0CD50B1D" w14:textId="77777777" w:rsidR="001B316F" w:rsidRDefault="001B316F" w:rsidP="001B316F">
      <w:r>
        <w:t>such functions. The male ASU is normally considered appropriate for social or official functions off the installation,</w:t>
      </w:r>
    </w:p>
    <w:p w14:paraId="6418217D" w14:textId="77777777" w:rsidR="001B316F" w:rsidRDefault="001B316F" w:rsidP="001B316F">
      <w:r>
        <w:t>such as memorial services, funerals, weddings, inaugurals, patriotic ceremonies, and similar functions.</w:t>
      </w:r>
    </w:p>
    <w:p w14:paraId="0CC99CF8" w14:textId="77777777" w:rsidR="001B316F" w:rsidRDefault="001B316F" w:rsidP="001B316F">
      <w:r>
        <w:t>(3) When designated by the host of an event.</w:t>
      </w:r>
    </w:p>
    <w:p w14:paraId="2D97806E" w14:textId="77777777" w:rsidR="001B316F" w:rsidRDefault="001B316F" w:rsidP="001B316F">
      <w:r>
        <w:t>(4) On other appropriate occasions, as desired by the individual.</w:t>
      </w:r>
    </w:p>
    <w:p w14:paraId="2826C77E" w14:textId="77777777" w:rsidR="001B316F" w:rsidRDefault="001B316F" w:rsidP="001B316F">
      <w:r>
        <w:t>(5) Soldiers may wear the male service uniform for commercial travel per paragraphs 3–7b through 3–7c.</w:t>
      </w:r>
    </w:p>
    <w:p w14:paraId="72BFE3D8" w14:textId="77777777" w:rsidR="001B316F" w:rsidRDefault="001B316F" w:rsidP="001B316F">
      <w:r>
        <w:lastRenderedPageBreak/>
        <w:t>c. Restrictions on wear.</w:t>
      </w:r>
    </w:p>
    <w:p w14:paraId="4694C2B7" w14:textId="77777777" w:rsidR="001B316F" w:rsidRDefault="001B316F" w:rsidP="001B316F">
      <w:r>
        <w:t>(1) Personnel may not wear the male ASU uniform in off-post establishments that primarily sell alcohol for consumption on the premises. If the off-post establishment sells alcohol and food for consumption on the premises, Soldiers may not wear the male ASU if their activities in the establishment center on the drinking of alcohol.</w:t>
      </w:r>
    </w:p>
    <w:p w14:paraId="53FEBA06" w14:textId="77777777" w:rsidR="001B316F" w:rsidRDefault="001B316F" w:rsidP="001B316F">
      <w:r>
        <w:t>(2) Commanders may further restrict wear of the male ASU per paragraphs 2–6, 2–7a, and 2–7b.</w:t>
      </w:r>
    </w:p>
    <w:p w14:paraId="2E90640E" w14:textId="44E95871" w:rsidR="001B316F" w:rsidRDefault="001B316F" w:rsidP="001B316F">
      <w:r>
        <w:t>(3) The male ASU is normally appropriate for parades, reviews, and ceremonies.</w:t>
      </w:r>
      <w:r>
        <w:tab/>
      </w:r>
    </w:p>
    <w:p w14:paraId="6BE4AEAA" w14:textId="3F0DB37B" w:rsidR="001B316F" w:rsidRDefault="001B316F" w:rsidP="001B316F"/>
    <w:p w14:paraId="0BAB5C1D" w14:textId="70691D28" w:rsidR="001B316F" w:rsidRDefault="001B316F" w:rsidP="001B316F">
      <w:r>
        <w:t xml:space="preserve">Within the funds we could accommodate all services as needed, and will always be prepared for another funeral service. These funds would be accommodated by receipts. We also are going to other amenities at this time, by making this a successful goal, not just for our fallen veterans, but also for the whole North Slope. </w:t>
      </w:r>
    </w:p>
    <w:p w14:paraId="2F175FC6" w14:textId="70E890C2" w:rsidR="004E25A1" w:rsidRDefault="004E25A1" w:rsidP="001B316F">
      <w:r>
        <w:t xml:space="preserve">I would be happy to provide you with more information how you could help. Please contact me at 907-744-9128 or email </w:t>
      </w:r>
      <w:hyperlink r:id="rId6" w:history="1">
        <w:r w:rsidRPr="008F7CD0">
          <w:rPr>
            <w:rStyle w:val="Hyperlink"/>
          </w:rPr>
          <w:t>jayandmiasanchez@gmail.com</w:t>
        </w:r>
      </w:hyperlink>
      <w:r>
        <w:t xml:space="preserve"> if you have any questions. We greatly appreciate your donation of any kind. It would be used to purchase 2 set of Dress Blues. With your donation, were one step closer to our goal of 2,</w:t>
      </w:r>
      <w:r w:rsidR="00704236">
        <w:t>5</w:t>
      </w:r>
      <w:r>
        <w:t>00 dollars.</w:t>
      </w:r>
    </w:p>
    <w:p w14:paraId="653E3484" w14:textId="1E718F63" w:rsidR="004E25A1" w:rsidRDefault="004E25A1" w:rsidP="001B316F"/>
    <w:p w14:paraId="05967DDE" w14:textId="02B3EBB7" w:rsidR="004E25A1" w:rsidRDefault="004E25A1" w:rsidP="001B316F">
      <w:r>
        <w:t>Sincerely,</w:t>
      </w:r>
    </w:p>
    <w:p w14:paraId="4B667DAF" w14:textId="53D334AA" w:rsidR="004E25A1" w:rsidRDefault="004E25A1" w:rsidP="001B316F">
      <w:r>
        <w:t>Jesus E Sanchez Jr</w:t>
      </w:r>
    </w:p>
    <w:sectPr w:rsidR="004E25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704B" w14:textId="77777777" w:rsidR="00E5450C" w:rsidRDefault="00E5450C" w:rsidP="0008568A">
      <w:pPr>
        <w:spacing w:after="0" w:line="240" w:lineRule="auto"/>
      </w:pPr>
      <w:r>
        <w:separator/>
      </w:r>
    </w:p>
  </w:endnote>
  <w:endnote w:type="continuationSeparator" w:id="0">
    <w:p w14:paraId="39BE012A" w14:textId="77777777" w:rsidR="00E5450C" w:rsidRDefault="00E5450C" w:rsidP="0008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A6FE" w14:textId="77777777" w:rsidR="00E5450C" w:rsidRDefault="00E5450C" w:rsidP="0008568A">
      <w:pPr>
        <w:spacing w:after="0" w:line="240" w:lineRule="auto"/>
      </w:pPr>
      <w:r>
        <w:separator/>
      </w:r>
    </w:p>
  </w:footnote>
  <w:footnote w:type="continuationSeparator" w:id="0">
    <w:p w14:paraId="20D4DF7E" w14:textId="77777777" w:rsidR="00E5450C" w:rsidRDefault="00E5450C" w:rsidP="00085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D052" w14:textId="33CFF7A0" w:rsidR="0008568A" w:rsidRDefault="0008568A">
    <w:pPr>
      <w:pStyle w:val="Header"/>
    </w:pPr>
    <w:r>
      <w:t xml:space="preserve">                                                                     Donation Request</w:t>
    </w:r>
  </w:p>
  <w:p w14:paraId="4C5B96FB" w14:textId="62F19CD1" w:rsidR="0008568A" w:rsidRDefault="0008568A" w:rsidP="007F430E">
    <w:pPr>
      <w:pStyle w:val="Header"/>
      <w:jc w:val="right"/>
    </w:pPr>
    <w:r>
      <w:t>Jesus E Sanchez Jr</w:t>
    </w:r>
  </w:p>
  <w:p w14:paraId="6A19F9DB" w14:textId="2F5EFFB7" w:rsidR="0008568A" w:rsidRDefault="0008568A" w:rsidP="007F430E">
    <w:pPr>
      <w:pStyle w:val="Header"/>
      <w:jc w:val="right"/>
    </w:pPr>
    <w:r>
      <w:t>P.O. Box 1442</w:t>
    </w:r>
  </w:p>
  <w:p w14:paraId="6A84E3EC" w14:textId="7AD152CC" w:rsidR="0008568A" w:rsidRDefault="0008568A" w:rsidP="007F430E">
    <w:pPr>
      <w:pStyle w:val="Header"/>
      <w:jc w:val="right"/>
    </w:pPr>
    <w:r>
      <w:t>Utqiagvik , Ak 99723</w:t>
    </w:r>
  </w:p>
  <w:p w14:paraId="00BB4710" w14:textId="77777777" w:rsidR="0008568A" w:rsidRDefault="00085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5"/>
    <w:rsid w:val="00026764"/>
    <w:rsid w:val="0008568A"/>
    <w:rsid w:val="001B316F"/>
    <w:rsid w:val="001D3405"/>
    <w:rsid w:val="004404F8"/>
    <w:rsid w:val="004E25A1"/>
    <w:rsid w:val="00704236"/>
    <w:rsid w:val="00773955"/>
    <w:rsid w:val="007F430E"/>
    <w:rsid w:val="00E5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A9C8"/>
  <w15:chartTrackingRefBased/>
  <w15:docId w15:val="{DB152150-AECF-4AF5-84D6-F6C9456A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5A1"/>
    <w:rPr>
      <w:color w:val="0563C1" w:themeColor="hyperlink"/>
      <w:u w:val="single"/>
    </w:rPr>
  </w:style>
  <w:style w:type="character" w:styleId="UnresolvedMention">
    <w:name w:val="Unresolved Mention"/>
    <w:basedOn w:val="DefaultParagraphFont"/>
    <w:uiPriority w:val="99"/>
    <w:semiHidden/>
    <w:unhideWhenUsed/>
    <w:rsid w:val="004E25A1"/>
    <w:rPr>
      <w:color w:val="605E5C"/>
      <w:shd w:val="clear" w:color="auto" w:fill="E1DFDD"/>
    </w:rPr>
  </w:style>
  <w:style w:type="paragraph" w:styleId="Header">
    <w:name w:val="header"/>
    <w:basedOn w:val="Normal"/>
    <w:link w:val="HeaderChar"/>
    <w:uiPriority w:val="99"/>
    <w:unhideWhenUsed/>
    <w:rsid w:val="00085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68A"/>
  </w:style>
  <w:style w:type="paragraph" w:styleId="Footer">
    <w:name w:val="footer"/>
    <w:basedOn w:val="Normal"/>
    <w:link w:val="FooterChar"/>
    <w:uiPriority w:val="99"/>
    <w:unhideWhenUsed/>
    <w:rsid w:val="00085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yandmiasanchez@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nayami.long1@icloud.com</dc:creator>
  <cp:keywords/>
  <dc:description/>
  <cp:lastModifiedBy>nayami.long1@icloud.com</cp:lastModifiedBy>
  <cp:revision>4</cp:revision>
  <dcterms:created xsi:type="dcterms:W3CDTF">2023-01-25T14:51:00Z</dcterms:created>
  <dcterms:modified xsi:type="dcterms:W3CDTF">2023-02-06T08:55:00Z</dcterms:modified>
</cp:coreProperties>
</file>